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2EEA" w14:textId="77777777" w:rsidR="00601B41" w:rsidRPr="00D75FF7" w:rsidRDefault="00601B41" w:rsidP="00495FD9">
      <w:pPr>
        <w:spacing w:after="0" w:line="276" w:lineRule="auto"/>
        <w:rPr>
          <w:rFonts w:cs="Calibri"/>
        </w:rPr>
      </w:pPr>
    </w:p>
    <w:p w14:paraId="43547F4B" w14:textId="77777777" w:rsidR="00601B41" w:rsidRPr="00D75FF7" w:rsidRDefault="00601B41" w:rsidP="00495FD9">
      <w:pPr>
        <w:spacing w:after="0" w:line="276" w:lineRule="auto"/>
        <w:rPr>
          <w:rFonts w:cs="Calibri"/>
        </w:rPr>
      </w:pPr>
    </w:p>
    <w:p w14:paraId="69E13613" w14:textId="77777777" w:rsidR="00495FD9" w:rsidRPr="00D75FF7" w:rsidRDefault="00495FD9" w:rsidP="00495FD9">
      <w:pPr>
        <w:spacing w:after="0" w:line="276" w:lineRule="auto"/>
        <w:jc w:val="right"/>
        <w:rPr>
          <w:rFonts w:cs="Calibri"/>
        </w:rPr>
      </w:pPr>
    </w:p>
    <w:p w14:paraId="132BEEC1" w14:textId="77777777" w:rsidR="00C47A2A" w:rsidRPr="00D75FF7" w:rsidRDefault="00C47A2A" w:rsidP="00C47A2A">
      <w:pPr>
        <w:spacing w:after="0"/>
        <w:rPr>
          <w:rFonts w:cs="Calibri"/>
        </w:rPr>
      </w:pPr>
      <w:r w:rsidRPr="00D75FF7">
        <w:rPr>
          <w:rFonts w:cs="Calibri"/>
        </w:rPr>
        <w:t>Preses relīze</w:t>
      </w:r>
    </w:p>
    <w:p w14:paraId="17730E66" w14:textId="72535B3D" w:rsidR="00C47A2A" w:rsidRPr="00D75FF7" w:rsidRDefault="00C47A2A" w:rsidP="00C47A2A">
      <w:pPr>
        <w:spacing w:after="0"/>
        <w:rPr>
          <w:rFonts w:cs="Calibri"/>
        </w:rPr>
      </w:pPr>
      <w:r w:rsidRPr="00D75FF7">
        <w:rPr>
          <w:rFonts w:cs="Calibri"/>
        </w:rPr>
        <w:t>202</w:t>
      </w:r>
      <w:r w:rsidR="006D2500">
        <w:rPr>
          <w:rFonts w:cs="Calibri"/>
        </w:rPr>
        <w:t>6</w:t>
      </w:r>
      <w:r w:rsidRPr="00D75FF7">
        <w:rPr>
          <w:rFonts w:cs="Calibri"/>
        </w:rPr>
        <w:t xml:space="preserve">.gada </w:t>
      </w:r>
      <w:r w:rsidR="006D2500">
        <w:rPr>
          <w:rFonts w:cs="Calibri"/>
        </w:rPr>
        <w:t>1</w:t>
      </w:r>
      <w:r w:rsidR="00E82B47">
        <w:rPr>
          <w:rFonts w:cs="Calibri"/>
        </w:rPr>
        <w:t>7.</w:t>
      </w:r>
      <w:r w:rsidRPr="00D75FF7">
        <w:rPr>
          <w:rFonts w:cs="Calibri"/>
        </w:rPr>
        <w:t xml:space="preserve"> </w:t>
      </w:r>
      <w:r w:rsidR="006D2500">
        <w:rPr>
          <w:rFonts w:cs="Calibri"/>
        </w:rPr>
        <w:t>februārī</w:t>
      </w:r>
    </w:p>
    <w:p w14:paraId="0F6CE9E5" w14:textId="165F5E5D" w:rsidR="00A539F1" w:rsidRPr="00D75FF7" w:rsidRDefault="00A539F1" w:rsidP="00C47A2A">
      <w:pPr>
        <w:spacing w:after="0"/>
        <w:rPr>
          <w:rFonts w:cs="Calibri"/>
        </w:rPr>
      </w:pPr>
    </w:p>
    <w:p w14:paraId="63B3DFAA" w14:textId="77777777" w:rsidR="00A539F1" w:rsidRPr="00D75FF7" w:rsidRDefault="00A539F1" w:rsidP="00C47A2A">
      <w:pPr>
        <w:spacing w:after="0"/>
        <w:rPr>
          <w:rFonts w:cs="Calibri"/>
        </w:rPr>
      </w:pPr>
    </w:p>
    <w:p w14:paraId="79709100" w14:textId="137750C4" w:rsidR="00EC51A6" w:rsidRDefault="00E82B47" w:rsidP="00E82B47">
      <w:pPr>
        <w:spacing w:after="0"/>
        <w:jc w:val="center"/>
        <w:rPr>
          <w:rFonts w:cs="Calibri"/>
          <w:b/>
          <w:bCs/>
        </w:rPr>
      </w:pPr>
      <w:r w:rsidRPr="00E82B47">
        <w:rPr>
          <w:rFonts w:cs="Calibri"/>
          <w:b/>
          <w:bCs/>
        </w:rPr>
        <w:t>FN-SERVISS stiprina reģionālo pārklājumu, atklājot filiāli jaunās telpās Ventspilī</w:t>
      </w:r>
    </w:p>
    <w:p w14:paraId="0B7187AD" w14:textId="77777777" w:rsidR="00E82B47" w:rsidRDefault="00E82B47" w:rsidP="00E82B47">
      <w:pPr>
        <w:spacing w:after="0"/>
        <w:jc w:val="center"/>
        <w:rPr>
          <w:rStyle w:val="Strong"/>
          <w:rFonts w:cs="Calibri"/>
          <w:b w:val="0"/>
          <w:bCs w:val="0"/>
          <w:color w:val="333333"/>
          <w:shd w:val="clear" w:color="auto" w:fill="FFFFFF"/>
        </w:rPr>
      </w:pPr>
    </w:p>
    <w:p w14:paraId="1D161555" w14:textId="77777777" w:rsidR="00E82B47" w:rsidRPr="00E82B47" w:rsidRDefault="00E82B47" w:rsidP="00E82B47">
      <w:pPr>
        <w:spacing w:after="0"/>
        <w:jc w:val="both"/>
        <w:rPr>
          <w:rStyle w:val="Strong"/>
          <w:rFonts w:cs="Calibri"/>
          <w:b w:val="0"/>
          <w:bCs w:val="0"/>
          <w:color w:val="000000" w:themeColor="text1"/>
          <w:shd w:val="clear" w:color="auto" w:fill="FFFFFF"/>
        </w:rPr>
      </w:pPr>
      <w:r w:rsidRPr="00E82B47">
        <w:rPr>
          <w:rStyle w:val="Strong"/>
          <w:rFonts w:cs="Calibri"/>
          <w:b w:val="0"/>
          <w:bCs w:val="0"/>
          <w:color w:val="000000" w:themeColor="text1"/>
          <w:shd w:val="clear" w:color="auto" w:fill="FFFFFF"/>
        </w:rPr>
        <w:t>FN-SERVISS 12. februārī atklāja filiāli jaunās, plašākās telpās Ventspilī, Lielajā prospektā 34. Uzņēmums Ventspilī darbojas jau iepriekš, taču turpmāk klientus apkalpos modernākā un ērtāk pieejamā vidē.</w:t>
      </w:r>
    </w:p>
    <w:p w14:paraId="733D1F70" w14:textId="77777777" w:rsidR="00E82B47" w:rsidRPr="00E82B47" w:rsidRDefault="00E82B47" w:rsidP="00E82B47">
      <w:pPr>
        <w:spacing w:after="0"/>
        <w:jc w:val="both"/>
        <w:rPr>
          <w:rStyle w:val="Strong"/>
          <w:rFonts w:cs="Calibri"/>
          <w:b w:val="0"/>
          <w:bCs w:val="0"/>
          <w:color w:val="000000" w:themeColor="text1"/>
          <w:shd w:val="clear" w:color="auto" w:fill="FFFFFF"/>
        </w:rPr>
      </w:pPr>
    </w:p>
    <w:p w14:paraId="318DAD6B" w14:textId="0AEC096C" w:rsidR="000D2CD4" w:rsidRDefault="00E82B47" w:rsidP="00E82B47">
      <w:pPr>
        <w:spacing w:after="0"/>
        <w:jc w:val="both"/>
        <w:rPr>
          <w:rStyle w:val="Strong"/>
          <w:rFonts w:cs="Calibri"/>
          <w:b w:val="0"/>
          <w:bCs w:val="0"/>
          <w:color w:val="000000" w:themeColor="text1"/>
          <w:shd w:val="clear" w:color="auto" w:fill="FFFFFF"/>
        </w:rPr>
      </w:pPr>
      <w:r w:rsidRPr="00E82B47">
        <w:rPr>
          <w:rStyle w:val="Strong"/>
          <w:rFonts w:cs="Calibri"/>
          <w:b w:val="0"/>
          <w:bCs w:val="0"/>
          <w:color w:val="000000" w:themeColor="text1"/>
          <w:shd w:val="clear" w:color="auto" w:fill="FFFFFF"/>
        </w:rPr>
        <w:t>Jaunās telpas ļaus vēl efektīvāk nodrošināt vietējiem uzņēmumiem un iedzīvotājiem kvalitatīvus pakalpojumus un produktus ugunsdrošības, darba aizsardzības un pirmās palīdzības jomā.</w:t>
      </w:r>
    </w:p>
    <w:p w14:paraId="49FF503D" w14:textId="77777777" w:rsidR="00E82B47" w:rsidRPr="000D2CD4" w:rsidRDefault="00E82B47" w:rsidP="00E82B47">
      <w:pPr>
        <w:spacing w:after="0"/>
        <w:jc w:val="both"/>
        <w:rPr>
          <w:rFonts w:cs="Calibri"/>
          <w:color w:val="000000" w:themeColor="text1"/>
          <w:shd w:val="clear" w:color="auto" w:fill="FFFFFF"/>
        </w:rPr>
      </w:pPr>
    </w:p>
    <w:p w14:paraId="3F0749E1" w14:textId="790B95B7" w:rsidR="00EC51A6" w:rsidRPr="000D2CD4" w:rsidRDefault="00EC51A6" w:rsidP="000D2CD4">
      <w:pPr>
        <w:spacing w:after="0" w:line="276" w:lineRule="auto"/>
        <w:jc w:val="both"/>
        <w:rPr>
          <w:rFonts w:cs="Calibri"/>
          <w:color w:val="000000" w:themeColor="text1"/>
        </w:rPr>
      </w:pPr>
      <w:r w:rsidRPr="000D2CD4">
        <w:rPr>
          <w:rFonts w:cs="Calibri"/>
          <w:color w:val="000000" w:themeColor="text1"/>
        </w:rPr>
        <w:t>Aicinām visus Ventspils un tās apkaimē dzīvojošos iedzīvotājus apmeklēt mūsu filiāli Ventspilī, ja rodas vajadzība veikt ugunsdzēsības aparātu pārbaudi, iepirkt mājsaimniecības vai uzņēmuma vajadzībām nepieciešamo ugunsdzēsības vai darba aizsardzības inventāru.</w:t>
      </w:r>
    </w:p>
    <w:p w14:paraId="2FB843A9" w14:textId="15AA1AED" w:rsidR="00C47A2A" w:rsidRPr="000D2CD4" w:rsidRDefault="00EC51A6" w:rsidP="000D2CD4">
      <w:pPr>
        <w:spacing w:after="0" w:line="276" w:lineRule="auto"/>
        <w:jc w:val="both"/>
        <w:rPr>
          <w:rFonts w:cs="Calibri"/>
          <w:color w:val="000000" w:themeColor="text1"/>
        </w:rPr>
      </w:pPr>
      <w:r w:rsidRPr="000D2CD4">
        <w:rPr>
          <w:rFonts w:cs="Calibri"/>
          <w:color w:val="000000" w:themeColor="text1"/>
        </w:rPr>
        <w:t>Zinoši speciālisti palīdzēs izvēlēties piemērotāko risinājumu, lai varētu justies droši mājās, darbā vai esot ceļā.</w:t>
      </w:r>
    </w:p>
    <w:p w14:paraId="5CBFD7B6" w14:textId="77777777" w:rsidR="003261A6" w:rsidRDefault="003261A6" w:rsidP="00D75FF7">
      <w:pPr>
        <w:spacing w:after="0" w:line="276" w:lineRule="auto"/>
        <w:rPr>
          <w:rFonts w:cs="Calibri"/>
        </w:rPr>
      </w:pPr>
    </w:p>
    <w:p w14:paraId="0D1F6850" w14:textId="49424BD2" w:rsidR="00D75FF7" w:rsidRPr="000D2CD4" w:rsidRDefault="00D75FF7" w:rsidP="00D75FF7">
      <w:pPr>
        <w:spacing w:after="0" w:line="276" w:lineRule="auto"/>
        <w:rPr>
          <w:rFonts w:cs="Calibri"/>
          <w:color w:val="000000" w:themeColor="text1"/>
          <w:shd w:val="clear" w:color="auto" w:fill="FFFFFF"/>
        </w:rPr>
      </w:pPr>
      <w:r w:rsidRPr="000D2CD4">
        <w:rPr>
          <w:rFonts w:cs="Calibri"/>
          <w:color w:val="000000" w:themeColor="text1"/>
        </w:rPr>
        <w:t xml:space="preserve">FN-SERVISS </w:t>
      </w:r>
      <w:r w:rsidR="00EC51A6" w:rsidRPr="000D2CD4">
        <w:rPr>
          <w:rFonts w:cs="Calibri"/>
          <w:color w:val="000000" w:themeColor="text1"/>
        </w:rPr>
        <w:t>Ventspils</w:t>
      </w:r>
      <w:r w:rsidRPr="000D2CD4">
        <w:rPr>
          <w:rFonts w:cs="Calibri"/>
          <w:color w:val="000000" w:themeColor="text1"/>
        </w:rPr>
        <w:t xml:space="preserve"> filiāles</w:t>
      </w:r>
      <w:r w:rsidR="00AF40B2" w:rsidRPr="000D2CD4">
        <w:rPr>
          <w:rFonts w:cs="Calibri"/>
          <w:color w:val="000000" w:themeColor="text1"/>
        </w:rPr>
        <w:t xml:space="preserve"> atrašanās vieta – </w:t>
      </w:r>
      <w:r w:rsidR="00EC51A6" w:rsidRPr="000D2CD4">
        <w:rPr>
          <w:rFonts w:cs="Calibri"/>
          <w:color w:val="000000" w:themeColor="text1"/>
        </w:rPr>
        <w:t>Lielais prospekts 34.</w:t>
      </w:r>
      <w:r w:rsidR="00AF40B2" w:rsidRPr="000D2CD4">
        <w:rPr>
          <w:rFonts w:cs="Calibri"/>
          <w:color w:val="000000" w:themeColor="text1"/>
        </w:rPr>
        <w:t xml:space="preserve">, </w:t>
      </w:r>
      <w:r w:rsidR="00EC51A6" w:rsidRPr="000D2CD4">
        <w:rPr>
          <w:rFonts w:cs="Calibri"/>
          <w:color w:val="000000" w:themeColor="text1"/>
        </w:rPr>
        <w:t>Ventspils</w:t>
      </w:r>
      <w:r w:rsidR="00AF40B2" w:rsidRPr="000D2CD4">
        <w:rPr>
          <w:rFonts w:cs="Calibri"/>
          <w:color w:val="000000" w:themeColor="text1"/>
        </w:rPr>
        <w:t>.</w:t>
      </w:r>
      <w:r w:rsidRPr="000D2CD4">
        <w:rPr>
          <w:rFonts w:cs="Calibri"/>
          <w:color w:val="000000" w:themeColor="text1"/>
        </w:rPr>
        <w:t xml:space="preserve"> </w:t>
      </w:r>
      <w:r w:rsidR="00C434BD" w:rsidRPr="000D2CD4">
        <w:rPr>
          <w:rFonts w:cs="Calibri"/>
          <w:color w:val="000000" w:themeColor="text1"/>
        </w:rPr>
        <w:t>D</w:t>
      </w:r>
      <w:r w:rsidRPr="000D2CD4">
        <w:rPr>
          <w:rFonts w:cs="Calibri"/>
          <w:color w:val="000000" w:themeColor="text1"/>
        </w:rPr>
        <w:t xml:space="preserve">arba laiks: </w:t>
      </w:r>
      <w:r w:rsidRPr="000D2CD4">
        <w:rPr>
          <w:rFonts w:cs="Calibri"/>
          <w:color w:val="000000" w:themeColor="text1"/>
          <w:shd w:val="clear" w:color="auto" w:fill="FFFFFF"/>
        </w:rPr>
        <w:t xml:space="preserve">Darba dienās: </w:t>
      </w:r>
      <w:r w:rsidR="00EC51A6" w:rsidRPr="000D2CD4">
        <w:rPr>
          <w:rFonts w:cs="Calibri"/>
          <w:color w:val="000000" w:themeColor="text1"/>
          <w:shd w:val="clear" w:color="auto" w:fill="FFFFFF"/>
        </w:rPr>
        <w:t>9</w:t>
      </w:r>
      <w:r w:rsidRPr="000D2CD4">
        <w:rPr>
          <w:rFonts w:cs="Calibri"/>
          <w:color w:val="000000" w:themeColor="text1"/>
          <w:shd w:val="clear" w:color="auto" w:fill="FFFFFF"/>
        </w:rPr>
        <w:t>.00 – 17.00; Brīvdienās: Slēgts</w:t>
      </w:r>
    </w:p>
    <w:p w14:paraId="07FC2F2E" w14:textId="428AFD99" w:rsidR="00D75FF7" w:rsidRPr="000D2CD4" w:rsidRDefault="00EC51A6" w:rsidP="00D75FF7">
      <w:pPr>
        <w:spacing w:after="0" w:line="276" w:lineRule="auto"/>
        <w:rPr>
          <w:rFonts w:cs="Calibri"/>
          <w:color w:val="000000" w:themeColor="text1"/>
          <w:shd w:val="clear" w:color="auto" w:fill="FFFFFF"/>
        </w:rPr>
      </w:pPr>
      <w:r w:rsidRPr="000D2CD4">
        <w:rPr>
          <w:rFonts w:cs="Calibri"/>
          <w:color w:val="000000" w:themeColor="text1"/>
          <w:shd w:val="clear" w:color="auto" w:fill="FFFFFF"/>
        </w:rPr>
        <w:t>Saziņai ar FN-SERVISS Ventspils pārstāvniecību izmantojiet tālruni 63615099.</w:t>
      </w:r>
    </w:p>
    <w:p w14:paraId="6536D4EA" w14:textId="77777777" w:rsidR="00EC51A6" w:rsidRPr="000D2CD4" w:rsidRDefault="00EC51A6" w:rsidP="00D75FF7">
      <w:pPr>
        <w:spacing w:after="0" w:line="276" w:lineRule="auto"/>
        <w:rPr>
          <w:rFonts w:cs="Calibri"/>
          <w:color w:val="000000" w:themeColor="text1"/>
          <w:shd w:val="clear" w:color="auto" w:fill="FFFFFF"/>
        </w:rPr>
      </w:pPr>
    </w:p>
    <w:p w14:paraId="662B9008" w14:textId="46E1BAB2" w:rsidR="006D2500" w:rsidRPr="000D2CD4" w:rsidRDefault="006D2500" w:rsidP="006D2500">
      <w:pPr>
        <w:spacing w:after="0" w:line="276" w:lineRule="auto"/>
        <w:jc w:val="both"/>
        <w:rPr>
          <w:rFonts w:cs="Calibri"/>
          <w:color w:val="000000" w:themeColor="text1"/>
          <w:shd w:val="clear" w:color="auto" w:fill="FFFFFF"/>
        </w:rPr>
      </w:pPr>
      <w:r w:rsidRPr="000D2CD4">
        <w:rPr>
          <w:rFonts w:cs="Calibri"/>
          <w:color w:val="000000" w:themeColor="text1"/>
          <w:shd w:val="clear" w:color="auto" w:fill="FFFFFF"/>
        </w:rPr>
        <w:t xml:space="preserve">Ikvienu, kas plāno apciemot Ventspils pārstāvniecību </w:t>
      </w:r>
      <w:r w:rsidR="00E82B47">
        <w:rPr>
          <w:rFonts w:cs="Calibri"/>
          <w:color w:val="000000" w:themeColor="text1"/>
          <w:shd w:val="clear" w:color="auto" w:fill="FFFFFF"/>
        </w:rPr>
        <w:t>tuvākā mēneša laikā</w:t>
      </w:r>
      <w:r w:rsidRPr="000D2CD4">
        <w:rPr>
          <w:rFonts w:cs="Calibri"/>
          <w:color w:val="000000" w:themeColor="text1"/>
          <w:shd w:val="clear" w:color="auto" w:fill="FFFFFF"/>
        </w:rPr>
        <w:t>, iepriecināsim ar draudzīgām cenām mūsu precēm un pakalpojumiem. Piedāvājums spēkā līdz 12.0</w:t>
      </w:r>
      <w:r w:rsidR="00E82B47">
        <w:rPr>
          <w:rFonts w:cs="Calibri"/>
          <w:color w:val="000000" w:themeColor="text1"/>
          <w:shd w:val="clear" w:color="auto" w:fill="FFFFFF"/>
        </w:rPr>
        <w:t>3</w:t>
      </w:r>
      <w:r w:rsidRPr="000D2CD4">
        <w:rPr>
          <w:rFonts w:cs="Calibri"/>
          <w:color w:val="000000" w:themeColor="text1"/>
          <w:shd w:val="clear" w:color="auto" w:fill="FFFFFF"/>
        </w:rPr>
        <w:t>.2026. Atlaides nesummējas.</w:t>
      </w:r>
    </w:p>
    <w:p w14:paraId="48DDD7B1" w14:textId="26CED27D" w:rsidR="006D2500" w:rsidRDefault="006D2500" w:rsidP="00C47A2A">
      <w:pPr>
        <w:spacing w:after="0" w:line="276" w:lineRule="auto"/>
        <w:jc w:val="both"/>
        <w:rPr>
          <w:rFonts w:cs="Calibri"/>
          <w:color w:val="000000" w:themeColor="text1"/>
          <w:shd w:val="clear" w:color="auto" w:fill="FFFFFF"/>
        </w:rPr>
      </w:pPr>
      <w:r w:rsidRPr="000D2CD4">
        <w:rPr>
          <w:rFonts w:cs="Calibri"/>
          <w:color w:val="000000" w:themeColor="text1"/>
          <w:shd w:val="clear" w:color="auto" w:fill="FFFFFF"/>
        </w:rPr>
        <w:t xml:space="preserve">Esiet laipni aicināti mūs apciemot jaunajās telpās!  </w:t>
      </w:r>
    </w:p>
    <w:p w14:paraId="7CD56F06" w14:textId="77777777" w:rsidR="00381734" w:rsidRPr="000D2CD4" w:rsidRDefault="00381734" w:rsidP="00C47A2A">
      <w:pPr>
        <w:spacing w:after="0" w:line="276" w:lineRule="auto"/>
        <w:jc w:val="both"/>
        <w:rPr>
          <w:rFonts w:cs="Calibri"/>
          <w:color w:val="000000" w:themeColor="text1"/>
          <w:shd w:val="clear" w:color="auto" w:fill="FFFFFF"/>
        </w:rPr>
      </w:pPr>
    </w:p>
    <w:p w14:paraId="1CE8EFF6" w14:textId="045C3A06" w:rsidR="00C47A2A" w:rsidRDefault="00C47A2A" w:rsidP="00C47A2A">
      <w:pPr>
        <w:spacing w:after="0"/>
        <w:jc w:val="both"/>
        <w:rPr>
          <w:rFonts w:cs="Calibri"/>
          <w:color w:val="000000" w:themeColor="text1"/>
          <w:shd w:val="clear" w:color="auto" w:fill="FFFFFF"/>
        </w:rPr>
      </w:pPr>
      <w:r w:rsidRPr="000D2CD4">
        <w:rPr>
          <w:rFonts w:cs="Calibri"/>
          <w:color w:val="000000" w:themeColor="text1"/>
          <w:shd w:val="clear" w:color="auto" w:fill="FFFFFF"/>
        </w:rPr>
        <w:t xml:space="preserve">Šobrīd FN-SERVISS filiāles darbojas </w:t>
      </w:r>
      <w:r w:rsidR="000D2CD4">
        <w:rPr>
          <w:rFonts w:cs="Calibri"/>
          <w:color w:val="000000" w:themeColor="text1"/>
          <w:shd w:val="clear" w:color="auto" w:fill="FFFFFF"/>
        </w:rPr>
        <w:t>septiņās</w:t>
      </w:r>
      <w:r w:rsidR="0073178E" w:rsidRPr="000D2CD4">
        <w:rPr>
          <w:rFonts w:cs="Calibri"/>
          <w:color w:val="000000" w:themeColor="text1"/>
          <w:shd w:val="clear" w:color="auto" w:fill="FFFFFF"/>
        </w:rPr>
        <w:t xml:space="preserve"> Latvijas pilsētās - </w:t>
      </w:r>
      <w:r w:rsidRPr="000D2CD4">
        <w:rPr>
          <w:rFonts w:cs="Calibri"/>
          <w:color w:val="000000" w:themeColor="text1"/>
          <w:shd w:val="clear" w:color="auto" w:fill="FFFFFF"/>
        </w:rPr>
        <w:t xml:space="preserve">Rīgā, </w:t>
      </w:r>
      <w:r w:rsidR="000D2CD4">
        <w:rPr>
          <w:rFonts w:cs="Calibri"/>
          <w:color w:val="000000" w:themeColor="text1"/>
          <w:shd w:val="clear" w:color="auto" w:fill="FFFFFF"/>
        </w:rPr>
        <w:t xml:space="preserve">Mārupē, </w:t>
      </w:r>
      <w:r w:rsidRPr="000D2CD4">
        <w:rPr>
          <w:rFonts w:cs="Calibri"/>
          <w:color w:val="000000" w:themeColor="text1"/>
          <w:shd w:val="clear" w:color="auto" w:fill="FFFFFF"/>
        </w:rPr>
        <w:t>Valmier</w:t>
      </w:r>
      <w:r w:rsidR="00DB65A7">
        <w:rPr>
          <w:rFonts w:cs="Calibri"/>
          <w:color w:val="000000" w:themeColor="text1"/>
          <w:shd w:val="clear" w:color="auto" w:fill="FFFFFF"/>
        </w:rPr>
        <w:t>ā</w:t>
      </w:r>
      <w:r w:rsidRPr="000D2CD4">
        <w:rPr>
          <w:rFonts w:cs="Calibri"/>
          <w:color w:val="000000" w:themeColor="text1"/>
          <w:shd w:val="clear" w:color="auto" w:fill="FFFFFF"/>
        </w:rPr>
        <w:t>, Jelgavā, Ventspilī</w:t>
      </w:r>
      <w:r w:rsidR="000D2CD4">
        <w:rPr>
          <w:rFonts w:cs="Calibri"/>
          <w:color w:val="000000" w:themeColor="text1"/>
          <w:shd w:val="clear" w:color="auto" w:fill="FFFFFF"/>
        </w:rPr>
        <w:t xml:space="preserve">, </w:t>
      </w:r>
      <w:r w:rsidRPr="000D2CD4">
        <w:rPr>
          <w:rFonts w:cs="Calibri"/>
          <w:color w:val="000000" w:themeColor="text1"/>
          <w:shd w:val="clear" w:color="auto" w:fill="FFFFFF"/>
        </w:rPr>
        <w:t>Daugavpilī</w:t>
      </w:r>
      <w:r w:rsidR="00DB65A7">
        <w:rPr>
          <w:rFonts w:cs="Calibri"/>
          <w:color w:val="000000" w:themeColor="text1"/>
          <w:shd w:val="clear" w:color="auto" w:fill="FFFFFF"/>
        </w:rPr>
        <w:t xml:space="preserve"> </w:t>
      </w:r>
      <w:r w:rsidRPr="000D2CD4">
        <w:rPr>
          <w:rFonts w:cs="Calibri"/>
          <w:color w:val="000000" w:themeColor="text1"/>
          <w:shd w:val="clear" w:color="auto" w:fill="FFFFFF"/>
        </w:rPr>
        <w:t>un Liepājā</w:t>
      </w:r>
      <w:r w:rsidR="00B5374B">
        <w:rPr>
          <w:rFonts w:cs="Calibri"/>
          <w:color w:val="000000" w:themeColor="text1"/>
          <w:shd w:val="clear" w:color="auto" w:fill="FFFFFF"/>
        </w:rPr>
        <w:t xml:space="preserve">. </w:t>
      </w:r>
    </w:p>
    <w:p w14:paraId="38954848" w14:textId="77777777" w:rsidR="000405FA" w:rsidRDefault="000405FA" w:rsidP="00C47A2A">
      <w:pPr>
        <w:spacing w:after="0"/>
        <w:jc w:val="both"/>
        <w:rPr>
          <w:rFonts w:cs="Calibri"/>
          <w:color w:val="000000" w:themeColor="text1"/>
          <w:shd w:val="clear" w:color="auto" w:fill="FFFFFF"/>
        </w:rPr>
      </w:pPr>
    </w:p>
    <w:p w14:paraId="4E6D3D6C" w14:textId="46E40DD6" w:rsidR="000405FA" w:rsidRDefault="000405FA" w:rsidP="00C47A2A">
      <w:pPr>
        <w:spacing w:after="0"/>
        <w:jc w:val="both"/>
        <w:rPr>
          <w:rFonts w:cs="Calibri"/>
          <w:color w:val="000000" w:themeColor="text1"/>
          <w:shd w:val="clear" w:color="auto" w:fill="FFFFFF"/>
        </w:rPr>
      </w:pPr>
      <w:r>
        <w:rPr>
          <w:rFonts w:cs="Calibri"/>
          <w:color w:val="000000" w:themeColor="text1"/>
          <w:shd w:val="clear" w:color="auto" w:fill="FFFFFF"/>
        </w:rPr>
        <w:t xml:space="preserve">Foto no FN-SERVISS filiāles atklāšanas pasākuma: </w:t>
      </w:r>
      <w:hyperlink r:id="rId11" w:history="1">
        <w:r w:rsidRPr="000B7BC4">
          <w:rPr>
            <w:rStyle w:val="Hyperlink"/>
            <w:rFonts w:cs="Calibri"/>
            <w:shd w:val="clear" w:color="auto" w:fill="FFFFFF"/>
          </w:rPr>
          <w:t>https://signeart.pic-time.com/-FNservissVentspils</w:t>
        </w:r>
      </w:hyperlink>
    </w:p>
    <w:p w14:paraId="698EA88B" w14:textId="77777777" w:rsidR="000405FA" w:rsidRPr="000D2CD4" w:rsidRDefault="000405FA" w:rsidP="00C47A2A">
      <w:pPr>
        <w:spacing w:after="0"/>
        <w:jc w:val="both"/>
        <w:rPr>
          <w:rFonts w:cs="Calibri"/>
          <w:color w:val="000000" w:themeColor="text1"/>
        </w:rPr>
      </w:pPr>
    </w:p>
    <w:p w14:paraId="2F4A6199" w14:textId="77777777" w:rsidR="00C47A2A" w:rsidRPr="00D75FF7" w:rsidRDefault="00C47A2A" w:rsidP="00C47A2A">
      <w:pPr>
        <w:jc w:val="both"/>
        <w:rPr>
          <w:rFonts w:cs="Calibri"/>
          <w:b/>
          <w:bCs/>
        </w:rPr>
      </w:pPr>
    </w:p>
    <w:p w14:paraId="538EEB05" w14:textId="77777777" w:rsidR="00C47A2A" w:rsidRPr="00D75FF7" w:rsidRDefault="00C47A2A" w:rsidP="00C47A2A">
      <w:pPr>
        <w:spacing w:after="0"/>
        <w:jc w:val="both"/>
        <w:rPr>
          <w:rFonts w:cs="Calibri"/>
          <w:b/>
          <w:bCs/>
        </w:rPr>
      </w:pPr>
      <w:r w:rsidRPr="00D75FF7">
        <w:rPr>
          <w:rFonts w:cs="Calibri"/>
          <w:b/>
          <w:bCs/>
        </w:rPr>
        <w:t>Informācija medijiem</w:t>
      </w:r>
    </w:p>
    <w:p w14:paraId="2CDB00C0" w14:textId="77777777" w:rsidR="00C47A2A" w:rsidRPr="00D75FF7" w:rsidRDefault="00C47A2A" w:rsidP="00C47A2A">
      <w:pPr>
        <w:spacing w:after="0"/>
        <w:jc w:val="both"/>
        <w:rPr>
          <w:rFonts w:cs="Calibri"/>
        </w:rPr>
      </w:pPr>
      <w:r w:rsidRPr="00D75FF7">
        <w:rPr>
          <w:rFonts w:cs="Calibri"/>
        </w:rPr>
        <w:t>Natālija Sokolova</w:t>
      </w:r>
    </w:p>
    <w:p w14:paraId="68B888BC" w14:textId="77777777" w:rsidR="00C47A2A" w:rsidRPr="00D75FF7" w:rsidRDefault="00C47A2A" w:rsidP="00C47A2A">
      <w:pPr>
        <w:spacing w:after="0"/>
        <w:jc w:val="both"/>
        <w:rPr>
          <w:rFonts w:cs="Calibri"/>
        </w:rPr>
      </w:pPr>
      <w:r w:rsidRPr="00D75FF7">
        <w:rPr>
          <w:rFonts w:cs="Calibri"/>
        </w:rPr>
        <w:t>Mārketinga daļas vadītāja</w:t>
      </w:r>
    </w:p>
    <w:p w14:paraId="0A627CFA" w14:textId="77777777" w:rsidR="00C47A2A" w:rsidRPr="00D75FF7" w:rsidRDefault="00C47A2A" w:rsidP="00C47A2A">
      <w:pPr>
        <w:spacing w:after="0"/>
        <w:jc w:val="both"/>
        <w:rPr>
          <w:rFonts w:cs="Calibri"/>
        </w:rPr>
      </w:pPr>
      <w:r w:rsidRPr="00D75FF7">
        <w:rPr>
          <w:rFonts w:cs="Calibri"/>
        </w:rPr>
        <w:t xml:space="preserve">Tālrunis: 26588522 </w:t>
      </w:r>
    </w:p>
    <w:p w14:paraId="7F612CC7" w14:textId="77777777" w:rsidR="00C47A2A" w:rsidRPr="00D75FF7" w:rsidRDefault="00C47A2A" w:rsidP="00C47A2A">
      <w:pPr>
        <w:spacing w:after="0"/>
        <w:jc w:val="both"/>
        <w:rPr>
          <w:rFonts w:cs="Calibri"/>
        </w:rPr>
      </w:pPr>
      <w:r w:rsidRPr="00D75FF7">
        <w:rPr>
          <w:rFonts w:cs="Calibri"/>
        </w:rPr>
        <w:t xml:space="preserve">e-pasts: </w:t>
      </w:r>
      <w:hyperlink r:id="rId12" w:history="1">
        <w:r w:rsidRPr="00D75FF7">
          <w:rPr>
            <w:rStyle w:val="Hyperlink"/>
            <w:rFonts w:cs="Calibri"/>
          </w:rPr>
          <w:t>natalija.sokolova@fnserviss.lv</w:t>
        </w:r>
      </w:hyperlink>
    </w:p>
    <w:p w14:paraId="54BF8899" w14:textId="308944E2" w:rsidR="002A1D6F" w:rsidRPr="00D75FF7" w:rsidRDefault="002A1D6F" w:rsidP="00601B41">
      <w:pPr>
        <w:spacing w:after="0" w:line="360" w:lineRule="auto"/>
        <w:jc w:val="both"/>
        <w:rPr>
          <w:rFonts w:cs="Calibri"/>
        </w:rPr>
      </w:pPr>
    </w:p>
    <w:p w14:paraId="1D244CEC" w14:textId="13B4FA83" w:rsidR="0073178E" w:rsidRPr="00D75FF7" w:rsidRDefault="0073178E" w:rsidP="00601B41">
      <w:pPr>
        <w:spacing w:after="0" w:line="360" w:lineRule="auto"/>
        <w:jc w:val="both"/>
        <w:rPr>
          <w:rFonts w:cs="Calibri"/>
        </w:rPr>
      </w:pPr>
    </w:p>
    <w:sectPr w:rsidR="0073178E" w:rsidRPr="00D75FF7" w:rsidSect="009A0332">
      <w:headerReference w:type="default" r:id="rId13"/>
      <w:footerReference w:type="default" r:id="rId14"/>
      <w:pgSz w:w="11906" w:h="16838"/>
      <w:pgMar w:top="1440" w:right="1440" w:bottom="1440" w:left="1440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E903" w14:textId="77777777" w:rsidR="00FE67BC" w:rsidRDefault="00FE67BC" w:rsidP="00022813">
      <w:pPr>
        <w:spacing w:after="0" w:line="240" w:lineRule="auto"/>
      </w:pPr>
      <w:r>
        <w:separator/>
      </w:r>
    </w:p>
  </w:endnote>
  <w:endnote w:type="continuationSeparator" w:id="0">
    <w:p w14:paraId="06BF282D" w14:textId="77777777" w:rsidR="00FE67BC" w:rsidRDefault="00FE67BC" w:rsidP="0002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FEFC" w14:textId="6991A41D" w:rsidR="0073178E" w:rsidRDefault="0073178E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51CADF" wp14:editId="39A67DCA">
          <wp:simplePos x="0" y="0"/>
          <wp:positionH relativeFrom="column">
            <wp:posOffset>-921327</wp:posOffset>
          </wp:positionH>
          <wp:positionV relativeFrom="paragraph">
            <wp:posOffset>-1183351</wp:posOffset>
          </wp:positionV>
          <wp:extent cx="7587704" cy="1470082"/>
          <wp:effectExtent l="0" t="0" r="0" b="0"/>
          <wp:wrapNone/>
          <wp:docPr id="3" name="Attēl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553" b="42734"/>
                  <a:stretch/>
                </pic:blipFill>
                <pic:spPr bwMode="auto">
                  <a:xfrm>
                    <a:off x="0" y="0"/>
                    <a:ext cx="7636306" cy="14794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FE17" w14:textId="77777777" w:rsidR="00FE67BC" w:rsidRDefault="00FE67BC" w:rsidP="00022813">
      <w:pPr>
        <w:spacing w:after="0" w:line="240" w:lineRule="auto"/>
      </w:pPr>
      <w:r>
        <w:separator/>
      </w:r>
    </w:p>
  </w:footnote>
  <w:footnote w:type="continuationSeparator" w:id="0">
    <w:p w14:paraId="544FD848" w14:textId="77777777" w:rsidR="00FE67BC" w:rsidRDefault="00FE67BC" w:rsidP="00022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7BE9" w14:textId="3646A1B8" w:rsidR="009A0332" w:rsidRDefault="009A0332">
    <w:pPr>
      <w:pStyle w:val="Header"/>
    </w:pPr>
    <w:r>
      <w:rPr>
        <w:noProof/>
      </w:rPr>
      <w:drawing>
        <wp:anchor distT="0" distB="101600" distL="0" distR="0" simplePos="0" relativeHeight="251660288" behindDoc="0" locked="0" layoutInCell="1" allowOverlap="1" wp14:anchorId="4EB6DBE5" wp14:editId="44B4568C">
          <wp:simplePos x="0" y="0"/>
          <wp:positionH relativeFrom="page">
            <wp:align>right</wp:align>
          </wp:positionH>
          <wp:positionV relativeFrom="paragraph">
            <wp:posOffset>1905</wp:posOffset>
          </wp:positionV>
          <wp:extent cx="7559675" cy="1151255"/>
          <wp:effectExtent l="0" t="0" r="3175" b="0"/>
          <wp:wrapNone/>
          <wp:docPr id="2" name="Image2" descr="Team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Team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61F"/>
    <w:multiLevelType w:val="multilevel"/>
    <w:tmpl w:val="3314E2CA"/>
    <w:lvl w:ilvl="0">
      <w:start w:val="1"/>
      <w:numFmt w:val="decimal"/>
      <w:pStyle w:val="Heading1"/>
      <w:lvlText w:val="%1."/>
      <w:lvlJc w:val="left"/>
      <w:pPr>
        <w:ind w:left="142" w:firstLine="0"/>
      </w:pPr>
      <w:rPr>
        <w:b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b/>
        <w:bCs w:val="0"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720" w:hanging="432"/>
      </w:pPr>
      <w:rPr>
        <w:b/>
        <w:i w:val="0"/>
        <w:sz w:val="24"/>
      </w:rPr>
    </w:lvl>
    <w:lvl w:ilvl="3">
      <w:start w:val="1"/>
      <w:numFmt w:val="decimal"/>
      <w:pStyle w:val="Heading4"/>
      <w:lvlText w:val="%1.%2.%3.%4."/>
      <w:lvlJc w:val="right"/>
      <w:pPr>
        <w:ind w:left="864" w:hanging="144"/>
      </w:pPr>
      <w:rPr>
        <w:b/>
        <w:i w:val="0"/>
      </w:rPr>
    </w:lvl>
    <w:lvl w:ilvl="4">
      <w:start w:val="1"/>
      <w:numFmt w:val="decimal"/>
      <w:pStyle w:val="Heading5"/>
      <w:lvlText w:val="%1.%2.%3.%4.%5.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76901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CE"/>
    <w:rsid w:val="00022813"/>
    <w:rsid w:val="00032161"/>
    <w:rsid w:val="000405FA"/>
    <w:rsid w:val="000D098F"/>
    <w:rsid w:val="000D2CD4"/>
    <w:rsid w:val="000D3C4D"/>
    <w:rsid w:val="000F0D9C"/>
    <w:rsid w:val="001029EB"/>
    <w:rsid w:val="00131E4B"/>
    <w:rsid w:val="0018354E"/>
    <w:rsid w:val="00195141"/>
    <w:rsid w:val="001C1582"/>
    <w:rsid w:val="001E34BA"/>
    <w:rsid w:val="002156AB"/>
    <w:rsid w:val="00250769"/>
    <w:rsid w:val="00254298"/>
    <w:rsid w:val="002A1D6F"/>
    <w:rsid w:val="002E068B"/>
    <w:rsid w:val="003261A6"/>
    <w:rsid w:val="0038004A"/>
    <w:rsid w:val="00381734"/>
    <w:rsid w:val="0038598D"/>
    <w:rsid w:val="00397E2C"/>
    <w:rsid w:val="003B79AC"/>
    <w:rsid w:val="003E4ECF"/>
    <w:rsid w:val="00412BBD"/>
    <w:rsid w:val="0044155A"/>
    <w:rsid w:val="00483A52"/>
    <w:rsid w:val="00495FD9"/>
    <w:rsid w:val="004B6444"/>
    <w:rsid w:val="004C1CA2"/>
    <w:rsid w:val="005026ED"/>
    <w:rsid w:val="005354CF"/>
    <w:rsid w:val="005B58AC"/>
    <w:rsid w:val="005B7F71"/>
    <w:rsid w:val="005D01CE"/>
    <w:rsid w:val="00601B41"/>
    <w:rsid w:val="006D2500"/>
    <w:rsid w:val="006D2B84"/>
    <w:rsid w:val="00707EB7"/>
    <w:rsid w:val="007222F1"/>
    <w:rsid w:val="0073178E"/>
    <w:rsid w:val="007411B9"/>
    <w:rsid w:val="007A723A"/>
    <w:rsid w:val="007E19FC"/>
    <w:rsid w:val="008055AD"/>
    <w:rsid w:val="00853FEE"/>
    <w:rsid w:val="008844E4"/>
    <w:rsid w:val="0092284A"/>
    <w:rsid w:val="00924D4E"/>
    <w:rsid w:val="0092568B"/>
    <w:rsid w:val="00936913"/>
    <w:rsid w:val="00965AD4"/>
    <w:rsid w:val="00976472"/>
    <w:rsid w:val="00977B4B"/>
    <w:rsid w:val="0098259B"/>
    <w:rsid w:val="00992B69"/>
    <w:rsid w:val="00994A4B"/>
    <w:rsid w:val="009A0332"/>
    <w:rsid w:val="009A5DB7"/>
    <w:rsid w:val="009D01B9"/>
    <w:rsid w:val="00A12B38"/>
    <w:rsid w:val="00A4497E"/>
    <w:rsid w:val="00A539F1"/>
    <w:rsid w:val="00A8271B"/>
    <w:rsid w:val="00AB5140"/>
    <w:rsid w:val="00AF40B2"/>
    <w:rsid w:val="00B47893"/>
    <w:rsid w:val="00B5374B"/>
    <w:rsid w:val="00B62EE6"/>
    <w:rsid w:val="00B8518E"/>
    <w:rsid w:val="00B91AC2"/>
    <w:rsid w:val="00BD5B2B"/>
    <w:rsid w:val="00C17CC7"/>
    <w:rsid w:val="00C434BD"/>
    <w:rsid w:val="00C47A2A"/>
    <w:rsid w:val="00C539DB"/>
    <w:rsid w:val="00C66FB1"/>
    <w:rsid w:val="00CF13C1"/>
    <w:rsid w:val="00D24C6F"/>
    <w:rsid w:val="00D567FD"/>
    <w:rsid w:val="00D75FF7"/>
    <w:rsid w:val="00D96FC3"/>
    <w:rsid w:val="00DB65A7"/>
    <w:rsid w:val="00DE7DE6"/>
    <w:rsid w:val="00DF5FF2"/>
    <w:rsid w:val="00E65AE7"/>
    <w:rsid w:val="00E82B47"/>
    <w:rsid w:val="00EC0839"/>
    <w:rsid w:val="00EC51A6"/>
    <w:rsid w:val="00EF5FD1"/>
    <w:rsid w:val="00F15BA7"/>
    <w:rsid w:val="00F31B55"/>
    <w:rsid w:val="00F51082"/>
    <w:rsid w:val="00F60C0C"/>
    <w:rsid w:val="00F616A5"/>
    <w:rsid w:val="00FB5225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05789"/>
  <w15:docId w15:val="{7439162D-FCB4-4350-A890-C4F79ECB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254"/>
    <w:pPr>
      <w:suppressAutoHyphens/>
      <w:spacing w:after="160"/>
    </w:pPr>
    <w:rPr>
      <w:lang w:val="lv-LV"/>
    </w:rPr>
  </w:style>
  <w:style w:type="paragraph" w:styleId="Heading1">
    <w:name w:val="heading 1"/>
    <w:basedOn w:val="BodyText"/>
    <w:next w:val="BodyText"/>
    <w:uiPriority w:val="9"/>
    <w:qFormat/>
    <w:pPr>
      <w:keepNext/>
      <w:keepLines/>
      <w:numPr>
        <w:numId w:val="1"/>
      </w:numPr>
      <w:tabs>
        <w:tab w:val="left" w:pos="0"/>
      </w:tabs>
      <w:spacing w:before="360" w:after="140" w:line="240" w:lineRule="auto"/>
      <w:jc w:val="both"/>
      <w:outlineLvl w:val="0"/>
    </w:pPr>
    <w:rPr>
      <w:rFonts w:ascii="Times New Roman Bold" w:eastAsia="Times New Roman" w:hAnsi="Times New Roman Bold"/>
      <w:b/>
      <w:sz w:val="28"/>
      <w:szCs w:val="20"/>
    </w:rPr>
  </w:style>
  <w:style w:type="paragraph" w:styleId="Heading2">
    <w:name w:val="heading 2"/>
    <w:basedOn w:val="Heading1"/>
    <w:next w:val="BodyText"/>
    <w:uiPriority w:val="9"/>
    <w:unhideWhenUsed/>
    <w:qFormat/>
    <w:pPr>
      <w:numPr>
        <w:ilvl w:val="1"/>
      </w:numPr>
      <w:tabs>
        <w:tab w:val="left" w:pos="284"/>
      </w:tabs>
      <w:spacing w:before="240"/>
      <w:outlineLvl w:val="1"/>
    </w:pPr>
    <w:rPr>
      <w:rFonts w:ascii="Times New Roman" w:hAnsi="Times New Roman"/>
      <w:b w:val="0"/>
      <w:i/>
      <w:sz w:val="24"/>
    </w:rPr>
  </w:style>
  <w:style w:type="paragraph" w:styleId="Heading3">
    <w:name w:val="heading 3"/>
    <w:basedOn w:val="Heading2"/>
    <w:next w:val="BodyText"/>
    <w:uiPriority w:val="9"/>
    <w:semiHidden/>
    <w:unhideWhenUsed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BodyText"/>
    <w:uiPriority w:val="9"/>
    <w:semiHidden/>
    <w:unhideWhenUsed/>
    <w:qFormat/>
    <w:pPr>
      <w:numPr>
        <w:ilvl w:val="3"/>
      </w:numPr>
      <w:outlineLvl w:val="3"/>
    </w:pPr>
  </w:style>
  <w:style w:type="paragraph" w:styleId="Heading5">
    <w:name w:val="heading 5"/>
    <w:basedOn w:val="Heading4"/>
    <w:next w:val="BodyText"/>
    <w:uiPriority w:val="9"/>
    <w:semiHidden/>
    <w:unhideWhenUsed/>
    <w:qFormat/>
    <w:pPr>
      <w:numPr>
        <w:ilvl w:val="4"/>
      </w:numPr>
      <w:outlineLvl w:val="4"/>
    </w:pPr>
  </w:style>
  <w:style w:type="paragraph" w:styleId="Heading6">
    <w:name w:val="heading 6"/>
    <w:basedOn w:val="Heading5"/>
    <w:next w:val="BodyText"/>
    <w:uiPriority w:val="9"/>
    <w:semiHidden/>
    <w:unhideWhenUsed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qFormat/>
    <w:pPr>
      <w:numPr>
        <w:ilvl w:val="8"/>
      </w:numPr>
      <w:tabs>
        <w:tab w:val="left" w:pos="-3824"/>
        <w:tab w:val="left" w:pos="-3758"/>
        <w:tab w:val="left" w:pos="-260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Times New Roman Bold" w:eastAsia="Times New Roman" w:hAnsi="Times New Roman Bold" w:cs="Times New Roman"/>
      <w:b/>
      <w:sz w:val="28"/>
      <w:szCs w:val="20"/>
      <w:lang w:val="lv-LV"/>
    </w:rPr>
  </w:style>
  <w:style w:type="character" w:customStyle="1" w:styleId="Heading2Char">
    <w:name w:val="Heading 2 Char"/>
    <w:basedOn w:val="DefaultParagraphFont"/>
    <w:qFormat/>
    <w:rPr>
      <w:rFonts w:ascii="Times New Roman" w:eastAsia="Times New Roman" w:hAnsi="Times New Roman" w:cs="Times New Roman"/>
      <w:i/>
      <w:sz w:val="24"/>
      <w:szCs w:val="20"/>
      <w:lang w:val="lv-LV"/>
    </w:rPr>
  </w:style>
  <w:style w:type="character" w:customStyle="1" w:styleId="Heading3Char">
    <w:name w:val="Heading 3 Char"/>
    <w:basedOn w:val="DefaultParagraphFont"/>
    <w:qFormat/>
    <w:rPr>
      <w:rFonts w:ascii="Times New Roman" w:eastAsia="Times New Roman" w:hAnsi="Times New Roman" w:cs="Times New Roman"/>
      <w:i/>
      <w:sz w:val="24"/>
      <w:szCs w:val="20"/>
      <w:lang w:val="lv-LV"/>
    </w:rPr>
  </w:style>
  <w:style w:type="character" w:customStyle="1" w:styleId="Heading4Char">
    <w:name w:val="Heading 4 Char"/>
    <w:basedOn w:val="DefaultParagraphFont"/>
    <w:qFormat/>
    <w:rPr>
      <w:rFonts w:ascii="Times New Roman" w:eastAsia="Times New Roman" w:hAnsi="Times New Roman" w:cs="Times New Roman"/>
      <w:i/>
      <w:sz w:val="24"/>
      <w:szCs w:val="20"/>
      <w:lang w:val="lv-LV"/>
    </w:rPr>
  </w:style>
  <w:style w:type="character" w:customStyle="1" w:styleId="Heading5Char">
    <w:name w:val="Heading 5 Char"/>
    <w:basedOn w:val="DefaultParagraphFont"/>
    <w:qFormat/>
    <w:rPr>
      <w:rFonts w:ascii="Times New Roman" w:eastAsia="Times New Roman" w:hAnsi="Times New Roman" w:cs="Times New Roman"/>
      <w:i/>
      <w:sz w:val="24"/>
      <w:szCs w:val="20"/>
      <w:lang w:val="lv-LV"/>
    </w:rPr>
  </w:style>
  <w:style w:type="character" w:customStyle="1" w:styleId="Heading6Char">
    <w:name w:val="Heading 6 Char"/>
    <w:basedOn w:val="DefaultParagraphFont"/>
    <w:qFormat/>
    <w:rPr>
      <w:rFonts w:ascii="Times New Roman" w:eastAsia="Times New Roman" w:hAnsi="Times New Roman" w:cs="Times New Roman"/>
      <w:i/>
      <w:sz w:val="24"/>
      <w:szCs w:val="20"/>
      <w:lang w:val="lv-LV"/>
    </w:rPr>
  </w:style>
  <w:style w:type="character" w:customStyle="1" w:styleId="Heading7Char">
    <w:name w:val="Heading 7 Char"/>
    <w:basedOn w:val="DefaultParagraphFont"/>
    <w:qFormat/>
    <w:rPr>
      <w:rFonts w:ascii="Times New Roman" w:eastAsia="Times New Roman" w:hAnsi="Times New Roman" w:cs="Times New Roman"/>
      <w:i/>
      <w:sz w:val="24"/>
      <w:szCs w:val="20"/>
      <w:lang w:val="lv-LV"/>
    </w:rPr>
  </w:style>
  <w:style w:type="character" w:customStyle="1" w:styleId="Heading8Char">
    <w:name w:val="Heading 8 Char"/>
    <w:basedOn w:val="DefaultParagraphFont"/>
    <w:qFormat/>
    <w:rPr>
      <w:rFonts w:ascii="Times New Roman" w:eastAsia="Times New Roman" w:hAnsi="Times New Roman" w:cs="Times New Roman"/>
      <w:i/>
      <w:sz w:val="24"/>
      <w:szCs w:val="20"/>
      <w:lang w:val="lv-LV"/>
    </w:rPr>
  </w:style>
  <w:style w:type="character" w:customStyle="1" w:styleId="Heading9Char">
    <w:name w:val="Heading 9 Char"/>
    <w:basedOn w:val="DefaultParagraphFont"/>
    <w:qFormat/>
    <w:rPr>
      <w:rFonts w:ascii="Times New Roman" w:eastAsia="Times New Roman" w:hAnsi="Times New Roman" w:cs="Times New Roman"/>
      <w:i/>
      <w:sz w:val="24"/>
      <w:szCs w:val="20"/>
      <w:lang w:val="lv-LV"/>
    </w:rPr>
  </w:style>
  <w:style w:type="character" w:customStyle="1" w:styleId="BodyTextChar">
    <w:name w:val="Body Text Char"/>
    <w:basedOn w:val="DefaultParagraphFont"/>
    <w:qFormat/>
    <w:rPr>
      <w:lang w:val="lv-LV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InternetLink">
    <w:name w:val="Internet Link"/>
    <w:basedOn w:val="DefaultParagraphFont"/>
    <w:uiPriority w:val="99"/>
    <w:unhideWhenUsed/>
    <w:rsid w:val="000B72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B7254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bCs w:val="0"/>
      <w:i w:val="0"/>
      <w:sz w:val="24"/>
    </w:rPr>
  </w:style>
  <w:style w:type="character" w:customStyle="1" w:styleId="ListLabel3">
    <w:name w:val="ListLabel 3"/>
    <w:qFormat/>
    <w:rPr>
      <w:b/>
      <w:i w:val="0"/>
      <w:sz w:val="24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  <w:bCs w:val="0"/>
      <w:i w:val="0"/>
      <w:sz w:val="24"/>
    </w:rPr>
  </w:style>
  <w:style w:type="character" w:customStyle="1" w:styleId="ListLabel7">
    <w:name w:val="ListLabel 7"/>
    <w:qFormat/>
    <w:rPr>
      <w:b/>
      <w:i w:val="0"/>
      <w:sz w:val="24"/>
    </w:rPr>
  </w:style>
  <w:style w:type="character" w:customStyle="1" w:styleId="ListLabel8">
    <w:name w:val="ListLabel 8"/>
    <w:qFormat/>
    <w:rPr>
      <w:b/>
      <w:i w:val="0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  <w:bCs w:val="0"/>
      <w:i w:val="0"/>
      <w:sz w:val="24"/>
    </w:rPr>
  </w:style>
  <w:style w:type="character" w:customStyle="1" w:styleId="ListLabel11">
    <w:name w:val="ListLabel 11"/>
    <w:qFormat/>
    <w:rPr>
      <w:b/>
      <w:i w:val="0"/>
      <w:sz w:val="24"/>
    </w:rPr>
  </w:style>
  <w:style w:type="character" w:customStyle="1" w:styleId="ListLabel12">
    <w:name w:val="ListLabel 12"/>
    <w:qFormat/>
    <w:rPr>
      <w:b/>
      <w:i w:val="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Calibri" w:cs="Calibri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 w:cs="Calibri"/>
      <w:b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Calibri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Calibri" w:cs="Calibri"/>
      <w:b/>
      <w:sz w:val="20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Calibri" w:cs="Calibri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rFonts w:eastAsia="Calibri" w:cs="Calibri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Calibri" w:cs="Calibri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eastAsia="Calibri" w:cs="Calibri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yleJustified">
    <w:name w:val="Style Justified"/>
    <w:basedOn w:val="Normal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CE58E9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numbering" w:customStyle="1" w:styleId="WWOutlineListStyle2">
    <w:name w:val="WW_OutlineListStyle_2"/>
    <w:qFormat/>
  </w:style>
  <w:style w:type="numbering" w:customStyle="1" w:styleId="WWOutlineListStyle1">
    <w:name w:val="WW_OutlineListStyle_1"/>
    <w:qFormat/>
  </w:style>
  <w:style w:type="numbering" w:customStyle="1" w:styleId="WWOutlineListStyle">
    <w:name w:val="WW_OutlineListStyle"/>
    <w:qFormat/>
  </w:style>
  <w:style w:type="character" w:styleId="Hyperlink">
    <w:name w:val="Hyperlink"/>
    <w:basedOn w:val="DefaultParagraphFont"/>
    <w:uiPriority w:val="99"/>
    <w:unhideWhenUsed/>
    <w:rsid w:val="00A12B3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28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813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0228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813"/>
    <w:rPr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B7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F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F71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F71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7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talija.sokolova@fnservis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gneart.pic-time.com/-FNservissVentspi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24b98f6-e169-4f0a-bc00-73268fc57c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9377127D34A46BB1CA2505FBD1B5D" ma:contentTypeVersion="14" ma:contentTypeDescription="Create a new document." ma:contentTypeScope="" ma:versionID="98be5d0eb5920751c4de1519bb4e2c41">
  <xsd:schema xmlns:xsd="http://www.w3.org/2001/XMLSchema" xmlns:xs="http://www.w3.org/2001/XMLSchema" xmlns:p="http://schemas.microsoft.com/office/2006/metadata/properties" xmlns:ns2="b24b98f6-e169-4f0a-bc00-73268fc57cbb" xmlns:ns3="fe92ab1d-c679-4c00-b6b6-bea3a7a39367" targetNamespace="http://schemas.microsoft.com/office/2006/metadata/properties" ma:root="true" ma:fieldsID="9548f6cf60bf2eebce533e00f22cd0e3" ns2:_="" ns3:_="">
    <xsd:import namespace="b24b98f6-e169-4f0a-bc00-73268fc57cbb"/>
    <xsd:import namespace="fe92ab1d-c679-4c00-b6b6-bea3a7a39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98f6-e169-4f0a-bc00-73268fc57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2ab1d-c679-4c00-b6b6-bea3a7a3936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80F78-2A0B-4042-AA02-06A59595DD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64ABF4-8269-453A-92A9-7A7AEBD4E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E1FAF-176C-44AA-863D-AB9FE790783F}">
  <ds:schemaRefs>
    <ds:schemaRef ds:uri="http://schemas.microsoft.com/office/2006/metadata/properties"/>
    <ds:schemaRef ds:uri="http://schemas.microsoft.com/office/infopath/2007/PartnerControls"/>
    <ds:schemaRef ds:uri="b24b98f6-e169-4f0a-bc00-73268fc57cbb"/>
  </ds:schemaRefs>
</ds:datastoreItem>
</file>

<file path=customXml/itemProps4.xml><?xml version="1.0" encoding="utf-8"?>
<ds:datastoreItem xmlns:ds="http://schemas.openxmlformats.org/officeDocument/2006/customXml" ds:itemID="{9083B4C7-78F1-4E1D-81C2-9E022ACB6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b98f6-e169-4f0a-bc00-73268fc57cbb"/>
    <ds:schemaRef ds:uri="fe92ab1d-c679-4c00-b6b6-bea3a7a39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Raitis Ziediņš</dc:creator>
  <dc:description/>
  <cp:lastModifiedBy>Natālija Sokolova</cp:lastModifiedBy>
  <cp:revision>4</cp:revision>
  <cp:lastPrinted>2022-04-06T10:58:00Z</cp:lastPrinted>
  <dcterms:created xsi:type="dcterms:W3CDTF">2026-02-17T12:46:00Z</dcterms:created>
  <dcterms:modified xsi:type="dcterms:W3CDTF">2026-02-17T12:53:00Z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0x01010058B9377127D34A46BB1CA2505FBD1B5D</vt:lpwstr>
  </property>
</Properties>
</file>